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67BE" w14:textId="77777777" w:rsidR="008025DE" w:rsidRDefault="00000000" w:rsidP="008025DE">
      <w:pPr>
        <w:ind w:firstLine="708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>
        <w:rPr>
          <w:noProof/>
        </w:rPr>
        <w:pict w14:anchorId="685085D8">
          <v:shapetype id="_x0000_t202" coordsize="21600,21600" o:spt="202" path="m,l,21600r21600,l21600,xe">
            <v:stroke joinstyle="miter"/>
            <v:path gradientshapeok="t" o:connecttype="rect"/>
          </v:shapetype>
          <v:shape id="Blok textu 6" o:spid="_x0000_s1026" type="#_x0000_t202" style="position:absolute;left:0;text-align:left;margin-left:36.4pt;margin-top:-39.35pt;width:406.5pt;height:11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" filled="f" stroked="f">
            <v:fill o:detectmouseclick="t"/>
            <v:textbox>
              <w:txbxContent>
                <w:p w14:paraId="2B9A835C" w14:textId="77777777" w:rsidR="008A6AFB" w:rsidRPr="008A6AFB" w:rsidRDefault="008A6AFB" w:rsidP="002E4FDF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noProof/>
                      <w:sz w:val="96"/>
                      <w:szCs w:val="96"/>
                    </w:rPr>
                  </w:pPr>
                  <w:r w:rsidRPr="008A6AFB">
                    <w:rPr>
                      <w:rFonts w:ascii="Times New Roman" w:hAnsi="Times New Roman" w:cs="Times New Roman"/>
                      <w:noProof/>
                      <w:sz w:val="96"/>
                      <w:szCs w:val="96"/>
                    </w:rPr>
                    <w:t>STAROSTOVSKÁ  DESIATKA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742B8CFA"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Vývojový diagram: zlúčenie 5" o:spid="_x0000_s1030" type="#_x0000_t128" style="position:absolute;left:0;text-align:left;margin-left:333.95pt;margin-top:-36.8pt;width:20.8pt;height:146.4pt;rotation:-90;z-index:25166028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" fillcolor="white [3212]" strokecolor="#243f60 [1604]" strokeweight="2pt"/>
        </w:pict>
      </w:r>
      <w:r>
        <w:rPr>
          <w:noProof/>
          <w:lang w:eastAsia="sk-SK"/>
        </w:rPr>
        <w:pict w14:anchorId="45CC4709">
          <v:shape id="Vývojový diagram: zlúčenie 3" o:spid="_x0000_s1029" type="#_x0000_t128" style="position:absolute;left:0;text-align:left;margin-left:347.15pt;margin-top:-55.05pt;width:21.4pt;height:152.2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" fillcolor="yellow" strokecolor="#243f60 [1604]" strokeweight="2pt"/>
        </w:pict>
      </w:r>
      <w:r>
        <w:rPr>
          <w:noProof/>
          <w:lang w:eastAsia="sk-SK"/>
        </w:rPr>
        <w:pict w14:anchorId="48CDF39E">
          <v:shape id="Vývojový diagram: zlúčenie 2" o:spid="_x0000_s1028" type="#_x0000_t128" style="position:absolute;left:0;text-align:left;margin-left:106.55pt;margin-top:-53.2pt;width:23.25pt;height:154.5pt;rotation: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" fillcolor="black [3213]" strokecolor="#243f60 [1604]" strokeweight="2pt"/>
        </w:pict>
      </w:r>
      <w:r>
        <w:rPr>
          <w:noProof/>
          <w:lang w:eastAsia="sk-SK"/>
        </w:rPr>
        <w:pict w14:anchorId="2007DBF4">
          <v:shape id="Vývojový diagram: zlúčenie 4" o:spid="_x0000_s1027" type="#_x0000_t128" style="position:absolute;left:0;text-align:left;margin-left:117.75pt;margin-top:-40.9pt;width:20.95pt;height:152.25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" fillcolor="#00b050" strokecolor="#243f60 [1604]" strokeweight="2pt"/>
        </w:pict>
      </w:r>
      <w:r w:rsidR="00DD5B8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88DD42A" wp14:editId="241135C3">
            <wp:simplePos x="0" y="0"/>
            <wp:positionH relativeFrom="column">
              <wp:posOffset>2672080</wp:posOffset>
            </wp:positionH>
            <wp:positionV relativeFrom="paragraph">
              <wp:posOffset>5080</wp:posOffset>
            </wp:positionV>
            <wp:extent cx="694690" cy="782320"/>
            <wp:effectExtent l="0" t="0" r="0" b="0"/>
            <wp:wrapNone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5CC248" w14:textId="77777777" w:rsidR="008025DE" w:rsidRDefault="008025DE" w:rsidP="008025DE">
      <w:pPr>
        <w:ind w:firstLine="708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</w:p>
    <w:p w14:paraId="48963154" w14:textId="77777777" w:rsidR="008A6AFB" w:rsidRDefault="008A6AFB" w:rsidP="008025DE">
      <w:pPr>
        <w:ind w:firstLine="708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</w:p>
    <w:p w14:paraId="44EF3004" w14:textId="77777777" w:rsidR="00C7599C" w:rsidRDefault="00C7599C" w:rsidP="008025DE">
      <w:pPr>
        <w:ind w:firstLine="708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</w:p>
    <w:p w14:paraId="2711F4C1" w14:textId="77777777" w:rsidR="00577175" w:rsidRPr="008025DE" w:rsidRDefault="00E647F6" w:rsidP="008025DE">
      <w:pPr>
        <w:ind w:firstLine="708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Naša malebná </w:t>
      </w:r>
      <w:r w:rsidRPr="008025DE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obec Hôrka</w:t>
      </w:r>
      <w:r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, ktorá sa nachádza na Spiši pod Tatrami má svoju históriu napísanú už veľmi dávno. Nehovoriac o nálezoch prvých stôp pravekých ľudí z obdobia paleolitu. Prvou písomnou zmienkou o</w:t>
      </w:r>
      <w:r w:rsid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 našej </w:t>
      </w:r>
      <w:r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dedine sa stretávame v r. 1315. Naša obec je zmesou kultúr</w:t>
      </w:r>
      <w:r w:rsidR="00AA6658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všetkých, ktorí do nej prichádzali za prácou. V 19. storočí  v obci dominovalo baníctvo, kde hlavnou zložkou ťažby bola mangánová ruda. No a v dvadsiatom storočí bol v našej obci aj nultý ročník behu z názvom </w:t>
      </w:r>
      <w:r w:rsidR="00AA6658" w:rsidRPr="008025DE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„ Starostovská desiatka“</w:t>
      </w:r>
      <w:r w:rsidR="00AA6658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. Počas obdobia </w:t>
      </w:r>
      <w:proofErr w:type="spellStart"/>
      <w:r w:rsidR="00AA6658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Corona</w:t>
      </w:r>
      <w:proofErr w:type="spellEnd"/>
      <w:r w:rsidR="00AA6658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vírusu sa tento už tradičný beh v našej obci odmlčal, avšak tento rok, rok 2023,  je ten, kedy je načase privítať  </w:t>
      </w:r>
      <w:r w:rsidR="00AA6658" w:rsidRPr="008025DE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23. ročník</w:t>
      </w:r>
      <w:r w:rsidR="00AA6658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  <w:r w:rsidR="008025DE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tejto bežeckej súťaže, pevne veríme, že s medzinárodnou účasťou. Preto mi dovoľte všetkých, ktorí milujú beh a šport, pozvať k nám do obce Hôrka</w:t>
      </w:r>
      <w:r w:rsidR="008A6AFB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dňa 3.6.2023</w:t>
      </w:r>
      <w:r w:rsidR="008025DE"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, aby si zmerali sily a nazbierali krásne športové zážitky.</w:t>
      </w:r>
    </w:p>
    <w:p w14:paraId="76E747C8" w14:textId="77777777" w:rsidR="008025DE" w:rsidRPr="008025DE" w:rsidRDefault="008025DE" w:rsidP="008025DE">
      <w:pPr>
        <w:ind w:firstLine="708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Teším sa na všetkých, ktorí príjmu moje pozvanie.</w:t>
      </w:r>
    </w:p>
    <w:p w14:paraId="21B9C24A" w14:textId="77777777" w:rsidR="008025DE" w:rsidRDefault="008025DE" w:rsidP="008025DE">
      <w:pPr>
        <w:ind w:firstLine="708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8025DE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Starosta obce Hôrka Mgr. Peter Spišák </w:t>
      </w:r>
    </w:p>
    <w:p w14:paraId="6E5F4375" w14:textId="77777777" w:rsidR="00C7599C" w:rsidRDefault="00C7599C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</w:p>
    <w:p w14:paraId="57ABD0A5" w14:textId="77777777" w:rsidR="008A6AFB" w:rsidRDefault="008A6AFB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 w:rsidRPr="008A6AFB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PROGRAM  A PODMIENKY  ÚČASTI</w:t>
      </w:r>
    </w:p>
    <w:p w14:paraId="75702E91" w14:textId="77777777" w:rsidR="008A6AFB" w:rsidRPr="005A1346" w:rsidRDefault="008A6AFB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Deň konania behu: 3.6.2023</w:t>
      </w:r>
    </w:p>
    <w:p w14:paraId="6BB76EB4" w14:textId="77777777" w:rsidR="008A6AFB" w:rsidRPr="005A1346" w:rsidRDefault="008A6AFB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Príchod účastníkov najneskôr do : </w:t>
      </w:r>
      <w:r w:rsidR="00DD5B88"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15,30</w:t>
      </w: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hodiny.</w:t>
      </w:r>
    </w:p>
    <w:p w14:paraId="771EDD4F" w14:textId="77777777" w:rsidR="00DD5B88" w:rsidRPr="005A1346" w:rsidRDefault="008A6AFB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Prezentácia a oboznámenie sa s traťou:</w:t>
      </w:r>
      <w:r w:rsidR="008D29C2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od 15,30 do 16,20</w:t>
      </w:r>
      <w:r w:rsidR="00DD5B88"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hodiny.</w:t>
      </w:r>
    </w:p>
    <w:p w14:paraId="761D0B85" w14:textId="77777777" w:rsidR="00762917" w:rsidRDefault="00DD5B88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Štart: o </w:t>
      </w:r>
      <w:r w:rsidR="00762917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14:00 hod. detské kategórie</w:t>
      </w:r>
    </w:p>
    <w:p w14:paraId="534FD5D7" w14:textId="77777777" w:rsidR="008A6AFB" w:rsidRPr="005A1346" w:rsidRDefault="00762917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           16,30 hod</w:t>
      </w:r>
      <w:r w:rsidR="00DD5B88"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hlavná kategória</w:t>
      </w:r>
    </w:p>
    <w:p w14:paraId="38CB81EE" w14:textId="77777777" w:rsidR="008A6AFB" w:rsidRDefault="00EC16A3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4D4D4D"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 wp14:anchorId="43483FE6" wp14:editId="45C82E06">
            <wp:simplePos x="0" y="0"/>
            <wp:positionH relativeFrom="column">
              <wp:posOffset>3129280</wp:posOffset>
            </wp:positionH>
            <wp:positionV relativeFrom="paragraph">
              <wp:posOffset>-2540</wp:posOffset>
            </wp:positionV>
            <wp:extent cx="2324100" cy="2647950"/>
            <wp:effectExtent l="19050" t="0" r="0" b="0"/>
            <wp:wrapNone/>
            <wp:docPr id="3" name="Obrázok 1" descr="ZATOP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TOPEK.pn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5B88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B</w:t>
      </w:r>
      <w:r w:rsidR="008A6AFB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e</w:t>
      </w:r>
      <w:r w:rsidR="00DD5B88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žecké kategórie</w:t>
      </w:r>
      <w:r w:rsidR="008A6AFB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:</w:t>
      </w:r>
      <w:r w:rsidRPr="00EC16A3">
        <w:rPr>
          <w:rFonts w:ascii="Times New Roman" w:hAnsi="Times New Roman" w:cs="Times New Roman"/>
          <w:b/>
          <w:i/>
          <w:noProof/>
          <w:color w:val="4D4D4D"/>
          <w:sz w:val="24"/>
          <w:szCs w:val="24"/>
          <w:shd w:val="clear" w:color="auto" w:fill="FFFFFF"/>
          <w:lang w:eastAsia="sk-SK"/>
        </w:rPr>
        <w:t xml:space="preserve"> </w:t>
      </w:r>
    </w:p>
    <w:p w14:paraId="724465B8" w14:textId="77777777" w:rsidR="00DD5B88" w:rsidRPr="005A1346" w:rsidRDefault="00DD5B88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Muži </w:t>
      </w:r>
      <w:r w:rsidR="008D29C2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a ženy od 18 do 39</w:t>
      </w: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rokov</w:t>
      </w:r>
    </w:p>
    <w:p w14:paraId="44FF3104" w14:textId="77777777" w:rsidR="00DD5B88" w:rsidRPr="005A1346" w:rsidRDefault="008D29C2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Muži a ženy od 40 do 49</w:t>
      </w:r>
      <w:r w:rsidR="00DD5B88"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rokov</w:t>
      </w:r>
    </w:p>
    <w:p w14:paraId="0D0832F5" w14:textId="77777777" w:rsidR="00DD5B88" w:rsidRPr="005A1346" w:rsidRDefault="008D29C2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Muži a ženy od 50 do 60</w:t>
      </w:r>
      <w:r w:rsidR="00DD5B88"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rokov</w:t>
      </w:r>
    </w:p>
    <w:p w14:paraId="0E97A5F1" w14:textId="77777777" w:rsidR="00DD5B88" w:rsidRDefault="00DD5B88" w:rsidP="00DD5B88">
      <w:pPr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5A1346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>Muži a ženy nad 70 rokov</w:t>
      </w:r>
    </w:p>
    <w:p w14:paraId="6AC5C638" w14:textId="77777777" w:rsidR="00C7599C" w:rsidRPr="00C7599C" w:rsidRDefault="00C7599C" w:rsidP="00C7599C">
      <w:pPr>
        <w:spacing w:after="240" w:line="480" w:lineRule="auto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C759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Chlapci/Dievčatá beh-škôlkari</w:t>
      </w:r>
      <w:r w:rsidRPr="00C7599C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C759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Chlapci/Dievčatá beh-1stupeň ZŠ</w:t>
      </w:r>
      <w:r w:rsidRPr="00C7599C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C759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Chlapci/Dievčatá beh-2stupeň ZŠ</w:t>
      </w:r>
    </w:p>
    <w:p w14:paraId="405250F9" w14:textId="77777777" w:rsidR="00EC16A3" w:rsidRDefault="00EC16A3" w:rsidP="00DD5B88">
      <w:pPr>
        <w:rPr>
          <w:rStyle w:val="Vrazn"/>
          <w:rFonts w:ascii="Times New Roman" w:hAnsi="Times New Roman" w:cs="Times New Roman"/>
          <w:i/>
          <w:color w:val="000000"/>
          <w:sz w:val="24"/>
          <w:szCs w:val="24"/>
        </w:rPr>
      </w:pPr>
    </w:p>
    <w:p w14:paraId="30F93966" w14:textId="77777777" w:rsidR="00C7599C" w:rsidRPr="00744DF8" w:rsidRDefault="00744DF8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 w:rsidRPr="00744DF8">
        <w:rPr>
          <w:rStyle w:val="Vrazn"/>
          <w:rFonts w:ascii="Times New Roman" w:hAnsi="Times New Roman" w:cs="Times New Roman"/>
          <w:i/>
          <w:color w:val="000000"/>
          <w:sz w:val="24"/>
          <w:szCs w:val="24"/>
        </w:rPr>
        <w:t>Ceny: </w:t>
      </w:r>
      <w:r w:rsidRPr="00744D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Prví traja pretekári v každej </w:t>
      </w:r>
      <w:proofErr w:type="spellStart"/>
      <w:r w:rsidRPr="00744DF8">
        <w:rPr>
          <w:rFonts w:ascii="Times New Roman" w:hAnsi="Times New Roman" w:cs="Times New Roman"/>
          <w:i/>
          <w:color w:val="000000"/>
          <w:sz w:val="24"/>
          <w:szCs w:val="24"/>
        </w:rPr>
        <w:t>kategóri</w:t>
      </w:r>
      <w:proofErr w:type="spellEnd"/>
      <w:r w:rsidRPr="00744D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budú odmenení víťaznými pohármi.</w:t>
      </w:r>
      <w:r w:rsidRPr="00744DF8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 xml:space="preserve"> </w:t>
      </w:r>
    </w:p>
    <w:p w14:paraId="641BC8D5" w14:textId="77777777" w:rsidR="00C7599C" w:rsidRDefault="00C7599C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</w:p>
    <w:p w14:paraId="18F477DC" w14:textId="77777777" w:rsidR="00DD5B88" w:rsidRDefault="00744DF8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Štartovné pre dospelých:..</w:t>
      </w:r>
      <w:r w:rsidR="00DD5B88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10..</w:t>
      </w:r>
      <w:r w:rsidR="00DD5B88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.Eur</w:t>
      </w:r>
    </w:p>
    <w:p w14:paraId="75A6FCA6" w14:textId="77777777" w:rsidR="00DD5B88" w:rsidRDefault="00DD5B88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Štartov</w:t>
      </w:r>
      <w:r w:rsidR="00C7599C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é pre deti – zdarma</w:t>
      </w:r>
    </w:p>
    <w:p w14:paraId="22376252" w14:textId="77777777" w:rsidR="00DD5B88" w:rsidRDefault="00DD5B88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V cene štartovného jedná teplá strava a nápoj.</w:t>
      </w:r>
    </w:p>
    <w:p w14:paraId="41C39A90" w14:textId="77777777" w:rsidR="00DD5B88" w:rsidRDefault="00DD5B88" w:rsidP="00DD5B88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 xml:space="preserve">Ostatné občerstvenie </w:t>
      </w:r>
      <w:r w:rsidR="005A1346"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bufetový predaj.</w:t>
      </w:r>
    </w:p>
    <w:p w14:paraId="080D57B0" w14:textId="77777777" w:rsidR="008A6AFB" w:rsidRDefault="005A1346" w:rsidP="005A1346">
      <w:pP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D4D4D"/>
          <w:sz w:val="24"/>
          <w:szCs w:val="24"/>
          <w:shd w:val="clear" w:color="auto" w:fill="FFFFFF"/>
        </w:rPr>
        <w:t>Na záver pre neocenených - tombola</w:t>
      </w:r>
    </w:p>
    <w:p w14:paraId="02E9B875" w14:textId="77777777" w:rsidR="00EC16A3" w:rsidRPr="00EC16A3" w:rsidRDefault="00EC16A3" w:rsidP="005A1346">
      <w:pPr>
        <w:rPr>
          <w:rFonts w:ascii="Times New Roman" w:hAnsi="Times New Roman" w:cs="Times New Roman"/>
          <w:b/>
          <w:i/>
          <w:color w:val="4D4D4D"/>
          <w:sz w:val="24"/>
          <w:szCs w:val="24"/>
          <w:u w:val="single"/>
          <w:shd w:val="clear" w:color="auto" w:fill="FFFFFF"/>
        </w:rPr>
      </w:pPr>
    </w:p>
    <w:p w14:paraId="5B5618D9" w14:textId="77777777" w:rsidR="00EC16A3" w:rsidRDefault="00EC16A3" w:rsidP="005A134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042D74" w14:textId="77777777" w:rsidR="00EC16A3" w:rsidRPr="00EC16A3" w:rsidRDefault="00EC16A3" w:rsidP="005A13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16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Zdravotné zabezpečenie</w:t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t>: zabezpečuje organizátor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(obec Hôrka so spoluprácou DHZ Hôrka)</w:t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t xml:space="preserve"> Všetci účastníci sú povinní zabezpečiť si individuálne zdravotné poistenie.</w:t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6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Dôležité upozornenie</w:t>
      </w:r>
      <w:r w:rsidRPr="00EC16A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t xml:space="preserve"> Organizátor pretekov si vyhradzuje právo zrušiť ich alebo zmeniť trať v prípade mimoriadne nepriaznivých pod</w:t>
      </w:r>
      <w:r w:rsidRPr="00EC16A3">
        <w:rPr>
          <w:rFonts w:ascii="Times New Roman" w:hAnsi="Times New Roman" w:cs="Times New Roman"/>
          <w:color w:val="222222"/>
          <w:sz w:val="24"/>
          <w:szCs w:val="24"/>
        </w:rPr>
        <w:t>mienok.</w:t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6A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C16A3" w:rsidRPr="00EC16A3" w:rsidSect="00D8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F6"/>
    <w:rsid w:val="002E4FDF"/>
    <w:rsid w:val="00484352"/>
    <w:rsid w:val="00577175"/>
    <w:rsid w:val="005A1346"/>
    <w:rsid w:val="00744DF8"/>
    <w:rsid w:val="00762917"/>
    <w:rsid w:val="008025DE"/>
    <w:rsid w:val="008A6AFB"/>
    <w:rsid w:val="008D29C2"/>
    <w:rsid w:val="009D6D47"/>
    <w:rsid w:val="00AA6658"/>
    <w:rsid w:val="00C7599C"/>
    <w:rsid w:val="00D43EE3"/>
    <w:rsid w:val="00D81F6C"/>
    <w:rsid w:val="00DD5B88"/>
    <w:rsid w:val="00E647F6"/>
    <w:rsid w:val="00E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E06B9D"/>
  <w15:docId w15:val="{D7CDF1E3-C960-4286-B3C0-1E20524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F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5D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A6AFB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744DF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4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Asus</cp:lastModifiedBy>
  <cp:revision>4</cp:revision>
  <dcterms:created xsi:type="dcterms:W3CDTF">2023-03-06T16:49:00Z</dcterms:created>
  <dcterms:modified xsi:type="dcterms:W3CDTF">2023-04-14T19:40:00Z</dcterms:modified>
</cp:coreProperties>
</file>