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6C" w:rsidRPr="00377942" w:rsidRDefault="00CF536C" w:rsidP="00377942">
      <w:pPr>
        <w:shd w:val="clear" w:color="auto" w:fill="FFFFFF"/>
        <w:spacing w:after="90" w:line="285" w:lineRule="atLeast"/>
        <w:jc w:val="center"/>
        <w:rPr>
          <w:rFonts w:ascii="Arial" w:hAnsi="Arial" w:cs="Arial"/>
          <w:b/>
          <w:bCs/>
          <w:color w:val="333333"/>
          <w:sz w:val="32"/>
          <w:szCs w:val="32"/>
          <w:lang w:eastAsia="sk-SK"/>
        </w:rPr>
      </w:pPr>
      <w:r w:rsidRPr="00377942">
        <w:rPr>
          <w:rFonts w:ascii="Arial" w:hAnsi="Arial" w:cs="Arial"/>
          <w:b/>
          <w:bCs/>
          <w:color w:val="333333"/>
          <w:sz w:val="32"/>
          <w:szCs w:val="32"/>
          <w:lang w:eastAsia="sk-SK"/>
        </w:rPr>
        <w:t>Horský beh na záruby</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Kondičné tréningové centrum P+P Partner na Jahodníku,  </w:t>
      </w:r>
      <w:r w:rsidRPr="00377942">
        <w:rPr>
          <w:rFonts w:ascii="Arial" w:hAnsi="Arial" w:cs="Arial"/>
          <w:color w:val="333333"/>
          <w:lang w:eastAsia="sk-SK"/>
        </w:rPr>
        <w:br/>
        <w:t>sobota 15. 6. 2019 o 10.00</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br/>
        <w:t>Usporiadateľ: P+P PARTNER a HOSPITALITY TRIATHLON TEAM</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Štart pretekov: Kondičné tréningové centrum P+P Partner na Jahodníku</w:t>
      </w:r>
    </w:p>
    <w:p w:rsidR="00CF536C" w:rsidRPr="00377942" w:rsidRDefault="00CF536C" w:rsidP="00377942">
      <w:pPr>
        <w:shd w:val="clear" w:color="auto" w:fill="FFFFFF"/>
        <w:spacing w:before="90" w:after="90" w:line="285" w:lineRule="atLeast"/>
        <w:ind w:left="1440" w:hanging="1440"/>
        <w:rPr>
          <w:rFonts w:ascii="Arial" w:hAnsi="Arial" w:cs="Arial"/>
          <w:color w:val="333333"/>
          <w:lang w:eastAsia="sk-SK"/>
        </w:rPr>
      </w:pPr>
      <w:r w:rsidRPr="00377942">
        <w:rPr>
          <w:rFonts w:ascii="Arial" w:hAnsi="Arial" w:cs="Arial"/>
          <w:color w:val="333333"/>
          <w:lang w:eastAsia="sk-SK"/>
        </w:rPr>
        <w:t xml:space="preserve">Prezentácia:   </w:t>
      </w:r>
      <w:r>
        <w:rPr>
          <w:rFonts w:ascii="Arial" w:hAnsi="Arial" w:cs="Arial"/>
          <w:color w:val="333333"/>
          <w:lang w:eastAsia="sk-SK"/>
        </w:rPr>
        <w:t xml:space="preserve"> </w:t>
      </w:r>
      <w:r>
        <w:rPr>
          <w:rFonts w:ascii="Verdana" w:hAnsi="Verdana" w:cs="Verdana"/>
          <w:color w:val="333333"/>
          <w:lang w:eastAsia="sk-SK"/>
        </w:rPr>
        <w:t>-</w:t>
      </w:r>
      <w:r w:rsidRPr="00377942">
        <w:rPr>
          <w:rFonts w:ascii="Arial" w:hAnsi="Arial" w:cs="Arial"/>
          <w:color w:val="333333"/>
          <w:lang w:eastAsia="sk-SK"/>
        </w:rPr>
        <w:t xml:space="preserve"> 15.6.2019 od 8.00 hod. – 9.45 hod. </w:t>
      </w:r>
      <w:r w:rsidRPr="00377942">
        <w:rPr>
          <w:rFonts w:ascii="Arial" w:hAnsi="Arial" w:cs="Arial"/>
          <w:color w:val="333333"/>
          <w:lang w:eastAsia="sk-SK"/>
        </w:rPr>
        <w:br/>
      </w:r>
      <w:r>
        <w:rPr>
          <w:rFonts w:ascii="Verdana" w:hAnsi="Verdana" w:cs="Verdana"/>
          <w:color w:val="333333"/>
          <w:lang w:eastAsia="sk-SK"/>
        </w:rPr>
        <w:t>-</w:t>
      </w:r>
      <w:r w:rsidRPr="00377942">
        <w:rPr>
          <w:rFonts w:ascii="Arial" w:hAnsi="Arial" w:cs="Arial"/>
          <w:color w:val="333333"/>
          <w:lang w:eastAsia="sk-SK"/>
        </w:rPr>
        <w:t xml:space="preserve"> najneskôr 15 minút pred štartom</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Trat pretekov: lesné cesty a chodníky</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Informácie: Patrik Partl, mail: </w:t>
      </w:r>
      <w:hyperlink r:id="rId5" w:history="1">
        <w:r w:rsidRPr="00377942">
          <w:rPr>
            <w:rFonts w:ascii="Arial" w:hAnsi="Arial" w:cs="Arial"/>
            <w:color w:val="0186BA"/>
            <w:u w:val="single"/>
            <w:lang w:eastAsia="sk-SK"/>
          </w:rPr>
          <w:t>patrik.partl@post.sk</w:t>
        </w:r>
      </w:hyperlink>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Aktuálne informácie: fb : P+P partner</w:t>
      </w:r>
      <w:r w:rsidRPr="00377942">
        <w:rPr>
          <w:rFonts w:ascii="Arial" w:hAnsi="Arial" w:cs="Arial"/>
          <w:color w:val="333333"/>
          <w:lang w:eastAsia="sk-SK"/>
        </w:rPr>
        <w:br/>
        <w:t>fb : Horský beh na Záruby</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Kategórie : </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b/>
          <w:bCs/>
          <w:color w:val="333333"/>
          <w:lang w:eastAsia="sk-SK"/>
        </w:rPr>
        <w:t>Muži -</w:t>
      </w:r>
      <w:r w:rsidRPr="00377942">
        <w:rPr>
          <w:rFonts w:ascii="Arial" w:hAnsi="Arial" w:cs="Arial"/>
          <w:color w:val="333333"/>
          <w:lang w:eastAsia="sk-SK"/>
        </w:rPr>
        <w:t xml:space="preserve"> 15 km bez rozdielu veku</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b/>
          <w:bCs/>
          <w:color w:val="333333"/>
          <w:lang w:eastAsia="sk-SK"/>
        </w:rPr>
        <w:t>Ženy</w:t>
      </w:r>
      <w:r w:rsidRPr="00377942">
        <w:rPr>
          <w:rFonts w:ascii="Arial" w:hAnsi="Arial" w:cs="Arial"/>
          <w:color w:val="333333"/>
          <w:lang w:eastAsia="sk-SK"/>
        </w:rPr>
        <w:t xml:space="preserve"> </w:t>
      </w:r>
      <w:r w:rsidRPr="00377942">
        <w:rPr>
          <w:rFonts w:ascii="Arial" w:hAnsi="Arial" w:cs="Arial"/>
          <w:b/>
          <w:bCs/>
          <w:color w:val="333333"/>
          <w:lang w:eastAsia="sk-SK"/>
        </w:rPr>
        <w:t>-</w:t>
      </w:r>
      <w:r w:rsidRPr="00377942">
        <w:rPr>
          <w:rFonts w:ascii="Arial" w:hAnsi="Arial" w:cs="Arial"/>
          <w:color w:val="333333"/>
          <w:lang w:eastAsia="sk-SK"/>
        </w:rPr>
        <w:t xml:space="preserve"> 15 km bez rozdielu veku</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br/>
        <w:t>Prihlasovanie: on</w:t>
      </w:r>
      <w:r>
        <w:rPr>
          <w:rFonts w:ascii="Verdana" w:hAnsi="Verdana" w:cs="Verdana"/>
          <w:color w:val="333333"/>
          <w:lang w:eastAsia="sk-SK"/>
        </w:rPr>
        <w:t>-</w:t>
      </w:r>
      <w:r w:rsidRPr="00377942">
        <w:rPr>
          <w:rFonts w:ascii="Arial" w:hAnsi="Arial" w:cs="Arial"/>
          <w:color w:val="333333"/>
          <w:lang w:eastAsia="sk-SK"/>
        </w:rPr>
        <w:t>line prihlasovanie do 10.6.201</w:t>
      </w:r>
      <w:r>
        <w:rPr>
          <w:rFonts w:ascii="Arial" w:hAnsi="Arial" w:cs="Arial"/>
          <w:color w:val="333333"/>
          <w:lang w:eastAsia="sk-SK"/>
        </w:rPr>
        <w:t>9</w:t>
      </w:r>
      <w:r w:rsidRPr="00377942">
        <w:rPr>
          <w:rFonts w:ascii="Arial" w:hAnsi="Arial" w:cs="Arial"/>
          <w:color w:val="333333"/>
          <w:lang w:eastAsia="sk-SK"/>
        </w:rPr>
        <w:t>, internetové prihlasovanie na linku  </w:t>
      </w:r>
      <w:hyperlink r:id="rId6" w:tgtFrame="_blank" w:history="1">
        <w:r w:rsidRPr="00377942">
          <w:rPr>
            <w:rFonts w:ascii="Arial" w:hAnsi="Arial" w:cs="Arial"/>
            <w:color w:val="0186BA"/>
            <w:lang w:eastAsia="sk-SK"/>
          </w:rPr>
          <w:t>http://www.solarun.sk/zaruby-prihlaska.php</w:t>
        </w:r>
      </w:hyperlink>
      <w:r w:rsidRPr="00377942">
        <w:rPr>
          <w:rFonts w:ascii="Arial" w:hAnsi="Arial" w:cs="Arial"/>
          <w:color w:val="333333"/>
          <w:lang w:eastAsia="sk-SK"/>
        </w:rPr>
        <w:br/>
      </w:r>
      <w:hyperlink r:id="rId7" w:tgtFrame="_blank" w:history="1">
        <w:r w:rsidRPr="00377942">
          <w:rPr>
            <w:rFonts w:ascii="Arial" w:hAnsi="Arial" w:cs="Arial"/>
            <w:color w:val="0186BA"/>
            <w:lang w:eastAsia="sk-SK"/>
          </w:rPr>
          <w:t>http://www.solarun.sk/zaruby-zoznam.php</w:t>
        </w:r>
      </w:hyperlink>
    </w:p>
    <w:p w:rsidR="00CF536C" w:rsidRPr="00377942" w:rsidRDefault="00CF536C" w:rsidP="00377942">
      <w:pPr>
        <w:shd w:val="clear" w:color="auto" w:fill="FFFFFF"/>
        <w:spacing w:after="90" w:line="285" w:lineRule="atLeast"/>
        <w:rPr>
          <w:rFonts w:ascii="Arial" w:hAnsi="Arial" w:cs="Arial"/>
          <w:color w:val="333333"/>
          <w:lang w:eastAsia="sk-SK"/>
        </w:rPr>
      </w:pP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Štartovné: </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Platba na mieste </w:t>
      </w:r>
      <w:r w:rsidRPr="00377942">
        <w:rPr>
          <w:rFonts w:ascii="Arial" w:hAnsi="Arial" w:cs="Arial"/>
          <w:color w:val="333333"/>
          <w:lang w:eastAsia="sk-SK"/>
        </w:rPr>
        <w:br/>
        <w:t>- 10 €</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br/>
        <w:t>Šatne, WC : v areáli kondičného tréningového centra P+P partner na Jahodníku</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Ceny: Absolútne poradie muži, ženy : 1. hodnotné ceny</w:t>
      </w:r>
      <w:r w:rsidRPr="00377942">
        <w:rPr>
          <w:rFonts w:ascii="Arial" w:hAnsi="Arial" w:cs="Arial"/>
          <w:color w:val="333333"/>
          <w:lang w:eastAsia="sk-SK"/>
        </w:rPr>
        <w:br/>
        <w:t>2. hodnotné ceny</w:t>
      </w:r>
      <w:r w:rsidRPr="00377942">
        <w:rPr>
          <w:rFonts w:ascii="Arial" w:hAnsi="Arial" w:cs="Arial"/>
          <w:color w:val="333333"/>
          <w:lang w:eastAsia="sk-SK"/>
        </w:rPr>
        <w:br/>
        <w:t>3. hodnotné ceny</w:t>
      </w:r>
    </w:p>
    <w:p w:rsidR="00CF536C" w:rsidRPr="00377942" w:rsidRDefault="00CF536C" w:rsidP="00377942">
      <w:pPr>
        <w:shd w:val="clear" w:color="auto" w:fill="FFFFFF"/>
        <w:spacing w:after="90" w:line="285" w:lineRule="atLeast"/>
        <w:rPr>
          <w:rFonts w:ascii="Arial" w:hAnsi="Arial" w:cs="Arial"/>
          <w:color w:val="333333"/>
          <w:lang w:eastAsia="sk-SK"/>
        </w:rPr>
      </w:pPr>
      <w:r w:rsidRPr="00377942">
        <w:rPr>
          <w:rFonts w:ascii="Arial" w:hAnsi="Arial" w:cs="Arial"/>
          <w:color w:val="333333"/>
          <w:lang w:eastAsia="sk-SK"/>
        </w:rPr>
        <w:br/>
        <w:t>Časový harmonogram:</w:t>
      </w:r>
    </w:p>
    <w:p w:rsidR="00CF536C" w:rsidRPr="00377942" w:rsidRDefault="00CF536C" w:rsidP="00377942">
      <w:pPr>
        <w:shd w:val="clear" w:color="auto" w:fill="FFFFFF"/>
        <w:spacing w:before="90" w:after="90" w:line="285" w:lineRule="atLeast"/>
        <w:rPr>
          <w:rFonts w:ascii="Arial" w:hAnsi="Arial" w:cs="Arial"/>
          <w:color w:val="333333"/>
          <w:lang w:eastAsia="sk-SK"/>
        </w:rPr>
      </w:pPr>
      <w:hyperlink r:id="rId8" w:tgtFrame="_blank" w:history="1">
        <w:r w:rsidRPr="00377942">
          <w:rPr>
            <w:rFonts w:ascii="Arial" w:hAnsi="Arial" w:cs="Arial"/>
            <w:color w:val="0186BA"/>
            <w:u w:val="single"/>
            <w:lang w:eastAsia="sk-SK"/>
          </w:rPr>
          <w:t>Štart: 10.00</w:t>
        </w:r>
      </w:hyperlink>
      <w:r w:rsidRPr="00377942">
        <w:rPr>
          <w:rFonts w:ascii="Arial" w:hAnsi="Arial" w:cs="Arial"/>
          <w:color w:val="000000"/>
          <w:lang w:eastAsia="sk-SK"/>
        </w:rPr>
        <w:t> hod</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Vyhlásenie víťazov sa uskutoční ihneď po dobehnutí posledného pretekára. </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br/>
        <w:t>Meranie časov a výsledky:</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Meranie zabezpečuje firma Solarun</w:t>
      </w:r>
      <w:r w:rsidRPr="00377942">
        <w:rPr>
          <w:rFonts w:ascii="Arial" w:hAnsi="Arial" w:cs="Arial"/>
          <w:color w:val="333333"/>
          <w:lang w:eastAsia="sk-SK"/>
        </w:rPr>
        <w:br/>
        <w:t>Výsledky zverejní usporiadateľ ihneď po skončení podujatia na stránke ....................... Pretekári budú vo výsledkovej listine zaradení v poradí podľa oficiálneho času (čas od výstrelu po okamih prekročenia cieľovej čiary). Vo výsledkovej listine bude aj informatívny údaj o dosiahnutom čistom neoficiálnom čase.</w:t>
      </w:r>
    </w:p>
    <w:p w:rsidR="00CF536C" w:rsidRDefault="00CF536C" w:rsidP="00377942">
      <w:pPr>
        <w:shd w:val="clear" w:color="auto" w:fill="FFFFFF"/>
        <w:spacing w:before="90" w:after="90" w:line="285" w:lineRule="atLeast"/>
        <w:rPr>
          <w:rFonts w:ascii="Arial" w:hAnsi="Arial" w:cs="Arial"/>
          <w:color w:val="333333"/>
          <w:lang w:eastAsia="sk-SK"/>
        </w:rPr>
      </w:pPr>
    </w:p>
    <w:p w:rsidR="00CF536C" w:rsidRDefault="00CF536C" w:rsidP="00377942">
      <w:pPr>
        <w:shd w:val="clear" w:color="auto" w:fill="FFFFFF"/>
        <w:spacing w:before="90" w:after="90" w:line="285" w:lineRule="atLeast"/>
        <w:rPr>
          <w:rFonts w:ascii="Arial" w:hAnsi="Arial" w:cs="Arial"/>
          <w:color w:val="333333"/>
          <w:lang w:eastAsia="sk-SK"/>
        </w:rPr>
      </w:pPr>
    </w:p>
    <w:p w:rsidR="00CF536C" w:rsidRDefault="00CF536C" w:rsidP="00377942">
      <w:pPr>
        <w:shd w:val="clear" w:color="auto" w:fill="FFFFFF"/>
        <w:spacing w:before="90" w:after="90" w:line="285" w:lineRule="atLeast"/>
        <w:rPr>
          <w:rFonts w:ascii="Arial" w:hAnsi="Arial" w:cs="Arial"/>
          <w:color w:val="333333"/>
          <w:lang w:eastAsia="sk-SK"/>
        </w:rPr>
      </w:pP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Pravidlá:</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Protesty:</w:t>
      </w: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Protesty sa musia podať ústne rozhodcovi najneskôr do 30 minút po zverejnení výsledkov. </w:t>
      </w:r>
    </w:p>
    <w:p w:rsidR="00CF536C" w:rsidRPr="00377942" w:rsidRDefault="00CF536C" w:rsidP="00377942">
      <w:pPr>
        <w:shd w:val="clear" w:color="auto" w:fill="FFFFFF"/>
        <w:spacing w:after="90" w:line="285" w:lineRule="atLeast"/>
        <w:rPr>
          <w:rFonts w:ascii="Arial" w:hAnsi="Arial" w:cs="Arial"/>
          <w:color w:val="333333"/>
          <w:lang w:eastAsia="sk-SK"/>
        </w:rPr>
      </w:pPr>
    </w:p>
    <w:p w:rsidR="00CF536C" w:rsidRPr="00377942" w:rsidRDefault="00CF536C" w:rsidP="00377942">
      <w:pPr>
        <w:shd w:val="clear" w:color="auto" w:fill="FFFFFF"/>
        <w:spacing w:before="90" w:after="90" w:line="285" w:lineRule="atLeast"/>
        <w:rPr>
          <w:rFonts w:ascii="Arial" w:hAnsi="Arial" w:cs="Arial"/>
          <w:color w:val="333333"/>
          <w:lang w:eastAsia="sk-SK"/>
        </w:rPr>
      </w:pPr>
      <w:r w:rsidRPr="00377942">
        <w:rPr>
          <w:rFonts w:ascii="Arial" w:hAnsi="Arial" w:cs="Arial"/>
          <w:color w:val="333333"/>
          <w:lang w:eastAsia="sk-SK"/>
        </w:rPr>
        <w:t>Upozornenia pre pretekárov: </w:t>
      </w:r>
    </w:p>
    <w:p w:rsidR="00CF536C" w:rsidRPr="00377942" w:rsidRDefault="00CF536C" w:rsidP="00377942">
      <w:pPr>
        <w:spacing w:before="90" w:after="0" w:line="285" w:lineRule="atLeast"/>
        <w:rPr>
          <w:rFonts w:ascii="Arial" w:hAnsi="Arial" w:cs="Arial"/>
          <w:color w:val="333333"/>
          <w:lang w:eastAsia="sk-SK"/>
        </w:rPr>
      </w:pPr>
      <w:r w:rsidRPr="00377942">
        <w:rPr>
          <w:rFonts w:ascii="Arial" w:hAnsi="Arial" w:cs="Arial"/>
          <w:color w:val="333333"/>
          <w:lang w:eastAsia="sk-SK"/>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(č.z. 8/2009 Z.z.), pravidiel SAZ a tohto rozpisu. Pretekári sú povinní dodržiavať pravidlá cestnej premávky a pokyny organizátorov. </w:t>
      </w:r>
      <w:r w:rsidRPr="00377942">
        <w:rPr>
          <w:rFonts w:ascii="Arial" w:hAnsi="Arial" w:cs="Arial"/>
          <w:color w:val="333333"/>
          <w:lang w:eastAsia="sk-SK"/>
        </w:rPr>
        <w:b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r w:rsidRPr="00377942">
        <w:rPr>
          <w:rFonts w:ascii="Arial" w:hAnsi="Arial" w:cs="Arial"/>
          <w:color w:val="333333"/>
          <w:lang w:eastAsia="sk-SK"/>
        </w:rPr>
        <w:br/>
        <w:t>aktuálne informácie – fb: P+P Partner</w:t>
      </w:r>
      <w:r w:rsidRPr="00377942">
        <w:rPr>
          <w:rFonts w:ascii="Arial" w:hAnsi="Arial" w:cs="Arial"/>
          <w:color w:val="333333"/>
          <w:lang w:eastAsia="sk-SK"/>
        </w:rPr>
        <w:br/>
        <w:t>fb: Horský beh na Záruby</w:t>
      </w:r>
    </w:p>
    <w:p w:rsidR="00CF536C" w:rsidRPr="00377942" w:rsidRDefault="00CF536C" w:rsidP="00377942">
      <w:pPr>
        <w:rPr>
          <w:rFonts w:ascii="Arial" w:hAnsi="Arial" w:cs="Arial"/>
        </w:rPr>
      </w:pPr>
    </w:p>
    <w:sectPr w:rsidR="00CF536C" w:rsidRPr="00377942" w:rsidSect="00377942">
      <w:pgSz w:w="11906" w:h="16838"/>
      <w:pgMar w:top="1258"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1DE"/>
    <w:multiLevelType w:val="hybridMultilevel"/>
    <w:tmpl w:val="24F8B4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3318547E"/>
    <w:multiLevelType w:val="hybridMultilevel"/>
    <w:tmpl w:val="F27289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DC5"/>
    <w:rsid w:val="00010FD6"/>
    <w:rsid w:val="000344A9"/>
    <w:rsid w:val="00043DA4"/>
    <w:rsid w:val="00045C50"/>
    <w:rsid w:val="00053CF6"/>
    <w:rsid w:val="000A0942"/>
    <w:rsid w:val="000B1D41"/>
    <w:rsid w:val="001639AB"/>
    <w:rsid w:val="00173976"/>
    <w:rsid w:val="00191E34"/>
    <w:rsid w:val="00197AB6"/>
    <w:rsid w:val="001A7FDB"/>
    <w:rsid w:val="001B7879"/>
    <w:rsid w:val="001F0DA1"/>
    <w:rsid w:val="00220B69"/>
    <w:rsid w:val="00227F0E"/>
    <w:rsid w:val="00267765"/>
    <w:rsid w:val="002734A0"/>
    <w:rsid w:val="00325C89"/>
    <w:rsid w:val="00326AF7"/>
    <w:rsid w:val="003478AA"/>
    <w:rsid w:val="00377942"/>
    <w:rsid w:val="003F67A7"/>
    <w:rsid w:val="00496293"/>
    <w:rsid w:val="004C1468"/>
    <w:rsid w:val="00554192"/>
    <w:rsid w:val="005D6387"/>
    <w:rsid w:val="005E5FFB"/>
    <w:rsid w:val="005F7F18"/>
    <w:rsid w:val="00613418"/>
    <w:rsid w:val="0063175A"/>
    <w:rsid w:val="00672C25"/>
    <w:rsid w:val="006B0459"/>
    <w:rsid w:val="006E13D2"/>
    <w:rsid w:val="00701250"/>
    <w:rsid w:val="007458B8"/>
    <w:rsid w:val="007764E0"/>
    <w:rsid w:val="007938BE"/>
    <w:rsid w:val="007D6DCA"/>
    <w:rsid w:val="00835B4D"/>
    <w:rsid w:val="0087010B"/>
    <w:rsid w:val="008B7D80"/>
    <w:rsid w:val="008C3775"/>
    <w:rsid w:val="008D29A7"/>
    <w:rsid w:val="008E6DBD"/>
    <w:rsid w:val="009142FD"/>
    <w:rsid w:val="00964C2C"/>
    <w:rsid w:val="009660FB"/>
    <w:rsid w:val="00982E61"/>
    <w:rsid w:val="0098363C"/>
    <w:rsid w:val="009A033C"/>
    <w:rsid w:val="00A153B7"/>
    <w:rsid w:val="00A47BBC"/>
    <w:rsid w:val="00A52BD0"/>
    <w:rsid w:val="00AF13DF"/>
    <w:rsid w:val="00AF203C"/>
    <w:rsid w:val="00B23C6C"/>
    <w:rsid w:val="00B331AC"/>
    <w:rsid w:val="00B54E80"/>
    <w:rsid w:val="00B64CEF"/>
    <w:rsid w:val="00B70851"/>
    <w:rsid w:val="00B71D18"/>
    <w:rsid w:val="00B93DC5"/>
    <w:rsid w:val="00BA2033"/>
    <w:rsid w:val="00BC21AA"/>
    <w:rsid w:val="00BC2B1E"/>
    <w:rsid w:val="00C22B8C"/>
    <w:rsid w:val="00C262E3"/>
    <w:rsid w:val="00C45C2D"/>
    <w:rsid w:val="00C45DD3"/>
    <w:rsid w:val="00C479E5"/>
    <w:rsid w:val="00C565E2"/>
    <w:rsid w:val="00C97599"/>
    <w:rsid w:val="00CD13EC"/>
    <w:rsid w:val="00CE18B5"/>
    <w:rsid w:val="00CE52FC"/>
    <w:rsid w:val="00CF536C"/>
    <w:rsid w:val="00D15F32"/>
    <w:rsid w:val="00D849C5"/>
    <w:rsid w:val="00D917A3"/>
    <w:rsid w:val="00DB1236"/>
    <w:rsid w:val="00DB4A36"/>
    <w:rsid w:val="00DC101E"/>
    <w:rsid w:val="00DE36DA"/>
    <w:rsid w:val="00E00D3E"/>
    <w:rsid w:val="00E40059"/>
    <w:rsid w:val="00E51608"/>
    <w:rsid w:val="00E65B1F"/>
    <w:rsid w:val="00E913BD"/>
    <w:rsid w:val="00EF7152"/>
    <w:rsid w:val="00F260C5"/>
    <w:rsid w:val="00F327AB"/>
    <w:rsid w:val="00F5613A"/>
    <w:rsid w:val="00F66340"/>
    <w:rsid w:val="00F961E5"/>
    <w:rsid w:val="00FB4202"/>
    <w:rsid w:val="00FB602F"/>
    <w:rsid w:val="00FC72D9"/>
    <w:rsid w:val="00FE17F0"/>
    <w:rsid w:val="00FE1A6D"/>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C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9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sk-SK"/>
    </w:rPr>
  </w:style>
  <w:style w:type="character" w:customStyle="1" w:styleId="HTMLPreformattedChar">
    <w:name w:val="HTML Preformatted Char"/>
    <w:basedOn w:val="DefaultParagraphFont"/>
    <w:link w:val="HTMLPreformatted"/>
    <w:uiPriority w:val="99"/>
    <w:rsid w:val="00B93DC5"/>
    <w:rPr>
      <w:rFonts w:ascii="Courier New" w:hAnsi="Courier New" w:cs="Courier New"/>
      <w:color w:val="0000FF"/>
      <w:sz w:val="20"/>
      <w:szCs w:val="20"/>
      <w:lang w:eastAsia="sk-SK"/>
    </w:rPr>
  </w:style>
  <w:style w:type="paragraph" w:styleId="BalloonText">
    <w:name w:val="Balloon Text"/>
    <w:basedOn w:val="Normal"/>
    <w:link w:val="BalloonTextChar"/>
    <w:uiPriority w:val="99"/>
    <w:semiHidden/>
    <w:rsid w:val="00AF13DF"/>
    <w:rPr>
      <w:rFonts w:ascii="Tahoma" w:hAnsi="Tahoma" w:cs="Tahoma"/>
      <w:sz w:val="16"/>
      <w:szCs w:val="16"/>
    </w:rPr>
  </w:style>
  <w:style w:type="character" w:customStyle="1" w:styleId="BalloonTextChar">
    <w:name w:val="Balloon Text Char"/>
    <w:basedOn w:val="DefaultParagraphFont"/>
    <w:link w:val="BalloonText"/>
    <w:uiPriority w:val="99"/>
    <w:semiHidden/>
    <w:rsid w:val="00DE36DA"/>
    <w:rPr>
      <w:rFonts w:ascii="Times New Roman" w:hAnsi="Times New Roman" w:cs="Times New Roman"/>
      <w:sz w:val="2"/>
      <w:szCs w:val="2"/>
      <w:lang w:eastAsia="en-US"/>
    </w:rPr>
  </w:style>
  <w:style w:type="paragraph" w:styleId="NormalWeb">
    <w:name w:val="Normal (Web)"/>
    <w:basedOn w:val="Normal"/>
    <w:uiPriority w:val="99"/>
    <w:rsid w:val="00377942"/>
    <w:pPr>
      <w:spacing w:before="100" w:beforeAutospacing="1" w:after="100" w:afterAutospacing="1" w:line="240" w:lineRule="auto"/>
    </w:pPr>
    <w:rPr>
      <w:rFonts w:cs="Times New Roman"/>
      <w:sz w:val="24"/>
      <w:szCs w:val="24"/>
      <w:lang w:eastAsia="sk-SK"/>
    </w:rPr>
  </w:style>
  <w:style w:type="character" w:styleId="Hyperlink">
    <w:name w:val="Hyperlink"/>
    <w:basedOn w:val="DefaultParagraphFont"/>
    <w:uiPriority w:val="99"/>
    <w:rsid w:val="00377942"/>
    <w:rPr>
      <w:color w:val="0000FF"/>
      <w:u w:val="single"/>
    </w:rPr>
  </w:style>
</w:styles>
</file>

<file path=word/webSettings.xml><?xml version="1.0" encoding="utf-8"?>
<w:webSettings xmlns:r="http://schemas.openxmlformats.org/officeDocument/2006/relationships" xmlns:w="http://schemas.openxmlformats.org/wordprocessingml/2006/main">
  <w:divs>
    <w:div w:id="1311253624">
      <w:marLeft w:val="0"/>
      <w:marRight w:val="0"/>
      <w:marTop w:val="0"/>
      <w:marBottom w:val="0"/>
      <w:divBdr>
        <w:top w:val="none" w:sz="0" w:space="0" w:color="auto"/>
        <w:left w:val="none" w:sz="0" w:space="0" w:color="auto"/>
        <w:bottom w:val="none" w:sz="0" w:space="0" w:color="auto"/>
        <w:right w:val="none" w:sz="0" w:space="0" w:color="auto"/>
      </w:divBdr>
    </w:div>
    <w:div w:id="1311253625">
      <w:marLeft w:val="0"/>
      <w:marRight w:val="0"/>
      <w:marTop w:val="0"/>
      <w:marBottom w:val="0"/>
      <w:divBdr>
        <w:top w:val="none" w:sz="0" w:space="0" w:color="auto"/>
        <w:left w:val="none" w:sz="0" w:space="0" w:color="auto"/>
        <w:bottom w:val="none" w:sz="0" w:space="0" w:color="auto"/>
        <w:right w:val="none" w:sz="0" w:space="0" w:color="auto"/>
      </w:divBdr>
    </w:div>
    <w:div w:id="1311253626">
      <w:marLeft w:val="0"/>
      <w:marRight w:val="0"/>
      <w:marTop w:val="0"/>
      <w:marBottom w:val="0"/>
      <w:divBdr>
        <w:top w:val="none" w:sz="0" w:space="0" w:color="auto"/>
        <w:left w:val="none" w:sz="0" w:space="0" w:color="auto"/>
        <w:bottom w:val="none" w:sz="0" w:space="0" w:color="auto"/>
        <w:right w:val="none" w:sz="0" w:space="0" w:color="auto"/>
      </w:divBdr>
    </w:div>
    <w:div w:id="1311253627">
      <w:marLeft w:val="0"/>
      <w:marRight w:val="0"/>
      <w:marTop w:val="0"/>
      <w:marBottom w:val="0"/>
      <w:divBdr>
        <w:top w:val="none" w:sz="0" w:space="0" w:color="auto"/>
        <w:left w:val="none" w:sz="0" w:space="0" w:color="auto"/>
        <w:bottom w:val="none" w:sz="0" w:space="0" w:color="auto"/>
        <w:right w:val="none" w:sz="0" w:space="0" w:color="auto"/>
      </w:divBdr>
    </w:div>
    <w:div w:id="1311253628">
      <w:marLeft w:val="0"/>
      <w:marRight w:val="0"/>
      <w:marTop w:val="0"/>
      <w:marBottom w:val="0"/>
      <w:divBdr>
        <w:top w:val="none" w:sz="0" w:space="0" w:color="auto"/>
        <w:left w:val="none" w:sz="0" w:space="0" w:color="auto"/>
        <w:bottom w:val="none" w:sz="0" w:space="0" w:color="auto"/>
        <w:right w:val="none" w:sz="0" w:space="0" w:color="auto"/>
      </w:divBdr>
    </w:div>
    <w:div w:id="1311253629">
      <w:marLeft w:val="0"/>
      <w:marRight w:val="0"/>
      <w:marTop w:val="0"/>
      <w:marBottom w:val="0"/>
      <w:divBdr>
        <w:top w:val="none" w:sz="0" w:space="0" w:color="auto"/>
        <w:left w:val="none" w:sz="0" w:space="0" w:color="auto"/>
        <w:bottom w:val="none" w:sz="0" w:space="0" w:color="auto"/>
        <w:right w:val="none" w:sz="0" w:space="0" w:color="auto"/>
      </w:divBdr>
    </w:div>
    <w:div w:id="1311253630">
      <w:marLeft w:val="0"/>
      <w:marRight w:val="0"/>
      <w:marTop w:val="0"/>
      <w:marBottom w:val="0"/>
      <w:divBdr>
        <w:top w:val="none" w:sz="0" w:space="0" w:color="auto"/>
        <w:left w:val="none" w:sz="0" w:space="0" w:color="auto"/>
        <w:bottom w:val="none" w:sz="0" w:space="0" w:color="auto"/>
        <w:right w:val="none" w:sz="0" w:space="0" w:color="auto"/>
      </w:divBdr>
    </w:div>
    <w:div w:id="1311253631">
      <w:marLeft w:val="0"/>
      <w:marRight w:val="0"/>
      <w:marTop w:val="0"/>
      <w:marBottom w:val="0"/>
      <w:divBdr>
        <w:top w:val="none" w:sz="0" w:space="0" w:color="auto"/>
        <w:left w:val="none" w:sz="0" w:space="0" w:color="auto"/>
        <w:bottom w:val="none" w:sz="0" w:space="0" w:color="auto"/>
        <w:right w:val="none" w:sz="0" w:space="0" w:color="auto"/>
      </w:divBdr>
    </w:div>
    <w:div w:id="1311253632">
      <w:marLeft w:val="0"/>
      <w:marRight w:val="0"/>
      <w:marTop w:val="0"/>
      <w:marBottom w:val="0"/>
      <w:divBdr>
        <w:top w:val="none" w:sz="0" w:space="0" w:color="auto"/>
        <w:left w:val="none" w:sz="0" w:space="0" w:color="auto"/>
        <w:bottom w:val="none" w:sz="0" w:space="0" w:color="auto"/>
        <w:right w:val="none" w:sz="0" w:space="0" w:color="auto"/>
      </w:divBdr>
    </w:div>
    <w:div w:id="1311253633">
      <w:marLeft w:val="0"/>
      <w:marRight w:val="0"/>
      <w:marTop w:val="0"/>
      <w:marBottom w:val="0"/>
      <w:divBdr>
        <w:top w:val="none" w:sz="0" w:space="0" w:color="auto"/>
        <w:left w:val="none" w:sz="0" w:space="0" w:color="auto"/>
        <w:bottom w:val="none" w:sz="0" w:space="0" w:color="auto"/>
        <w:right w:val="none" w:sz="0" w:space="0" w:color="auto"/>
      </w:divBdr>
    </w:div>
    <w:div w:id="1311253634">
      <w:marLeft w:val="0"/>
      <w:marRight w:val="0"/>
      <w:marTop w:val="0"/>
      <w:marBottom w:val="0"/>
      <w:divBdr>
        <w:top w:val="none" w:sz="0" w:space="0" w:color="auto"/>
        <w:left w:val="none" w:sz="0" w:space="0" w:color="auto"/>
        <w:bottom w:val="none" w:sz="0" w:space="0" w:color="auto"/>
        <w:right w:val="none" w:sz="0" w:space="0" w:color="auto"/>
      </w:divBdr>
    </w:div>
    <w:div w:id="1311253635">
      <w:marLeft w:val="0"/>
      <w:marRight w:val="0"/>
      <w:marTop w:val="0"/>
      <w:marBottom w:val="0"/>
      <w:divBdr>
        <w:top w:val="none" w:sz="0" w:space="0" w:color="auto"/>
        <w:left w:val="none" w:sz="0" w:space="0" w:color="auto"/>
        <w:bottom w:val="none" w:sz="0" w:space="0" w:color="auto"/>
        <w:right w:val="none" w:sz="0" w:space="0" w:color="auto"/>
      </w:divBdr>
    </w:div>
    <w:div w:id="1311253636">
      <w:marLeft w:val="0"/>
      <w:marRight w:val="0"/>
      <w:marTop w:val="0"/>
      <w:marBottom w:val="0"/>
      <w:divBdr>
        <w:top w:val="none" w:sz="0" w:space="0" w:color="auto"/>
        <w:left w:val="none" w:sz="0" w:space="0" w:color="auto"/>
        <w:bottom w:val="none" w:sz="0" w:space="0" w:color="auto"/>
        <w:right w:val="none" w:sz="0" w:space="0" w:color="auto"/>
      </w:divBdr>
    </w:div>
    <w:div w:id="1311253637">
      <w:marLeft w:val="0"/>
      <w:marRight w:val="0"/>
      <w:marTop w:val="0"/>
      <w:marBottom w:val="0"/>
      <w:divBdr>
        <w:top w:val="none" w:sz="0" w:space="0" w:color="auto"/>
        <w:left w:val="none" w:sz="0" w:space="0" w:color="auto"/>
        <w:bottom w:val="none" w:sz="0" w:space="0" w:color="auto"/>
        <w:right w:val="none" w:sz="0" w:space="0" w:color="auto"/>
      </w:divBdr>
    </w:div>
    <w:div w:id="1311253638">
      <w:marLeft w:val="0"/>
      <w:marRight w:val="0"/>
      <w:marTop w:val="0"/>
      <w:marBottom w:val="0"/>
      <w:divBdr>
        <w:top w:val="none" w:sz="0" w:space="0" w:color="auto"/>
        <w:left w:val="none" w:sz="0" w:space="0" w:color="auto"/>
        <w:bottom w:val="none" w:sz="0" w:space="0" w:color="auto"/>
        <w:right w:val="none" w:sz="0" w:space="0" w:color="auto"/>
      </w:divBdr>
    </w:div>
    <w:div w:id="1311253639">
      <w:marLeft w:val="0"/>
      <w:marRight w:val="0"/>
      <w:marTop w:val="0"/>
      <w:marBottom w:val="0"/>
      <w:divBdr>
        <w:top w:val="none" w:sz="0" w:space="0" w:color="auto"/>
        <w:left w:val="none" w:sz="0" w:space="0" w:color="auto"/>
        <w:bottom w:val="none" w:sz="0" w:space="0" w:color="auto"/>
        <w:right w:val="none" w:sz="0" w:space="0" w:color="auto"/>
      </w:divBdr>
    </w:div>
    <w:div w:id="1311253640">
      <w:marLeft w:val="0"/>
      <w:marRight w:val="0"/>
      <w:marTop w:val="0"/>
      <w:marBottom w:val="0"/>
      <w:divBdr>
        <w:top w:val="none" w:sz="0" w:space="0" w:color="auto"/>
        <w:left w:val="none" w:sz="0" w:space="0" w:color="auto"/>
        <w:bottom w:val="none" w:sz="0" w:space="0" w:color="auto"/>
        <w:right w:val="none" w:sz="0" w:space="0" w:color="auto"/>
      </w:divBdr>
      <w:divsChild>
        <w:div w:id="1311253641">
          <w:marLeft w:val="0"/>
          <w:marRight w:val="0"/>
          <w:marTop w:val="90"/>
          <w:marBottom w:val="90"/>
          <w:divBdr>
            <w:top w:val="none" w:sz="0" w:space="0" w:color="auto"/>
            <w:left w:val="none" w:sz="0" w:space="0" w:color="auto"/>
            <w:bottom w:val="none" w:sz="0" w:space="0" w:color="auto"/>
            <w:right w:val="none" w:sz="0" w:space="0" w:color="auto"/>
          </w:divBdr>
        </w:div>
        <w:div w:id="1311253642">
          <w:marLeft w:val="0"/>
          <w:marRight w:val="0"/>
          <w:marTop w:val="90"/>
          <w:marBottom w:val="90"/>
          <w:divBdr>
            <w:top w:val="none" w:sz="0" w:space="0" w:color="auto"/>
            <w:left w:val="none" w:sz="0" w:space="0" w:color="auto"/>
            <w:bottom w:val="none" w:sz="0" w:space="0" w:color="auto"/>
            <w:right w:val="none" w:sz="0" w:space="0" w:color="auto"/>
          </w:divBdr>
        </w:div>
        <w:div w:id="1311253643">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7" TargetMode="External"/><Relationship Id="rId3" Type="http://schemas.openxmlformats.org/officeDocument/2006/relationships/settings" Target="settings.xml"/><Relationship Id="rId7" Type="http://schemas.openxmlformats.org/officeDocument/2006/relationships/hyperlink" Target="http://www.solarun.sk/zaruby-zozna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www.solarun.sk%2Fzaruby-prihlaska.php&amp;h=JAQFHZB89&amp;enc=AZNXvhiB7qgaV2TGLcUQ3ZOfMQgzPZlTC-F1Cw1tpqrmdGUKTSskxcmRNPBXGcJrFHUTnY7Oj8GO9jQZ5sKhA6UTDRaRXdV9OagudblPFCsNuoBk9CrEQ_adydwI5jNvtG3Z_I4FYgVRGoes8jFw3J5rBVXQhPoOo_kaSfNqVwf8Eb6RP-SLomM1aBi5dn7-5prRHYYmO2odisfwgTpFHssi&amp;s=1" TargetMode="External"/><Relationship Id="rId5" Type="http://schemas.openxmlformats.org/officeDocument/2006/relationships/hyperlink" Target="mailto:patrik.partl@post.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499</Words>
  <Characters>2846</Characters>
  <Application>Microsoft Office Outlook</Application>
  <DocSecurity>0</DocSecurity>
  <Lines>0</Lines>
  <Paragraphs>0</Paragraphs>
  <ScaleCrop>false</ScaleCrop>
  <Company>LuFe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Horský beh na záruby</dc:title>
  <dc:subject/>
  <dc:creator>HP6730</dc:creator>
  <cp:keywords/>
  <dc:description/>
  <cp:lastModifiedBy>Luboš Ferenc</cp:lastModifiedBy>
  <cp:revision>3</cp:revision>
  <cp:lastPrinted>2013-10-30T09:17:00Z</cp:lastPrinted>
  <dcterms:created xsi:type="dcterms:W3CDTF">2018-11-13T20:23:00Z</dcterms:created>
  <dcterms:modified xsi:type="dcterms:W3CDTF">2018-11-13T20:23:00Z</dcterms:modified>
</cp:coreProperties>
</file>